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C3" w:rsidRPr="00D844C3" w:rsidRDefault="00D844C3" w:rsidP="003F5EB0">
      <w:pPr>
        <w:rPr>
          <w:b/>
        </w:rPr>
      </w:pPr>
      <w:bookmarkStart w:id="0" w:name="_GoBack"/>
      <w:bookmarkEnd w:id="0"/>
      <w:r w:rsidRPr="00D844C3">
        <w:rPr>
          <w:b/>
        </w:rPr>
        <w:t xml:space="preserve">Bijlage </w:t>
      </w:r>
      <w:r w:rsidR="00DC6786">
        <w:rPr>
          <w:b/>
        </w:rPr>
        <w:t>7</w:t>
      </w:r>
      <w:r>
        <w:rPr>
          <w:b/>
        </w:rPr>
        <w:t xml:space="preserve"> </w:t>
      </w:r>
      <w:r w:rsidR="003E0195">
        <w:rPr>
          <w:b/>
        </w:rPr>
        <w:t>–</w:t>
      </w:r>
      <w:r w:rsidRPr="00D844C3">
        <w:rPr>
          <w:b/>
        </w:rPr>
        <w:t xml:space="preserve"> </w:t>
      </w:r>
      <w:r w:rsidR="003E0195">
        <w:rPr>
          <w:b/>
        </w:rPr>
        <w:t xml:space="preserve">Formulier </w:t>
      </w:r>
      <w:r w:rsidRPr="00D844C3">
        <w:rPr>
          <w:b/>
        </w:rPr>
        <w:t xml:space="preserve">Technische informatie </w:t>
      </w:r>
    </w:p>
    <w:p w:rsidR="00D844C3" w:rsidRDefault="00D844C3" w:rsidP="003F5EB0"/>
    <w:p w:rsidR="00C430B6" w:rsidRDefault="00C430B6" w:rsidP="003F5EB0">
      <w:r>
        <w:t>De inschrijver dient onderstaande tabel in te vullen. Hiermee kan Opdrachtgever beoordelen of er voldaan is aan de eisen en worden</w:t>
      </w:r>
      <w:r w:rsidR="003E0195">
        <w:t xml:space="preserve"> de technische ke</w:t>
      </w:r>
      <w:r>
        <w:t>nmerken de inschrijving vastgesteld voor later gebruik tijdens de looptijd van de Overeenkomst.</w:t>
      </w:r>
      <w:r w:rsidR="00E2533B">
        <w:t xml:space="preserve"> Opmerking: door het indienen van een inschrijving bindt de Inschrijver zich aan het voldoen aan de gehele Vraagspecificatie.</w:t>
      </w:r>
    </w:p>
    <w:p w:rsidR="003E0195" w:rsidRDefault="003E0195" w:rsidP="003F5EB0"/>
    <w:p w:rsidR="003E0195" w:rsidRDefault="003E0195" w:rsidP="003F5EB0">
      <w:r>
        <w:t>Voeg achter dit Formulier ook de Productfolders of Specificatiesheets van in elk geval de radar en eventueel aanvullende elektronische componenten.</w:t>
      </w:r>
    </w:p>
    <w:p w:rsidR="00D844C3" w:rsidRDefault="00D844C3" w:rsidP="003F5EB0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792"/>
        <w:gridCol w:w="3306"/>
        <w:gridCol w:w="1134"/>
        <w:gridCol w:w="2835"/>
      </w:tblGrid>
      <w:tr w:rsidR="00C71768" w:rsidTr="00A71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92" w:type="dxa"/>
            <w:shd w:val="clear" w:color="auto" w:fill="D1E9F5" w:themeFill="accent4" w:themeFillTint="66"/>
          </w:tcPr>
          <w:p w:rsidR="00D844C3" w:rsidRDefault="00D844C3" w:rsidP="003F5EB0">
            <w:r>
              <w:t>Kenmerk</w:t>
            </w:r>
          </w:p>
        </w:tc>
        <w:tc>
          <w:tcPr>
            <w:tcW w:w="3306" w:type="dxa"/>
            <w:shd w:val="clear" w:color="auto" w:fill="D1E9F5" w:themeFill="accent4" w:themeFillTint="66"/>
          </w:tcPr>
          <w:p w:rsidR="00D844C3" w:rsidRDefault="00D844C3" w:rsidP="003F5EB0">
            <w:r>
              <w:t>Aanwijzing</w:t>
            </w:r>
          </w:p>
        </w:tc>
        <w:tc>
          <w:tcPr>
            <w:tcW w:w="1134" w:type="dxa"/>
            <w:shd w:val="clear" w:color="auto" w:fill="D1E9F5" w:themeFill="accent4" w:themeFillTint="66"/>
          </w:tcPr>
          <w:p w:rsidR="00D844C3" w:rsidRDefault="00D844C3" w:rsidP="00D844C3">
            <w:r>
              <w:t>Betreft eis</w:t>
            </w:r>
          </w:p>
        </w:tc>
        <w:tc>
          <w:tcPr>
            <w:tcW w:w="2835" w:type="dxa"/>
            <w:shd w:val="clear" w:color="auto" w:fill="D1E9F5" w:themeFill="accent4" w:themeFillTint="66"/>
          </w:tcPr>
          <w:p w:rsidR="00D844C3" w:rsidRDefault="00D844C3" w:rsidP="003F5EB0">
            <w:r>
              <w:t>In te vullen door Inschrijver</w:t>
            </w:r>
          </w:p>
        </w:tc>
      </w:tr>
      <w:tr w:rsidR="00C71768" w:rsidTr="00A71C8A">
        <w:tc>
          <w:tcPr>
            <w:tcW w:w="1792" w:type="dxa"/>
          </w:tcPr>
          <w:p w:rsidR="00D844C3" w:rsidRDefault="0013037C" w:rsidP="003F5EB0">
            <w:r>
              <w:t>Aangeboden systeem</w:t>
            </w:r>
          </w:p>
        </w:tc>
        <w:tc>
          <w:tcPr>
            <w:tcW w:w="3306" w:type="dxa"/>
          </w:tcPr>
          <w:p w:rsidR="00D844C3" w:rsidRDefault="0013037C" w:rsidP="003E0195">
            <w:r>
              <w:t>Noem het merk, typenummer en uitvoeringsvorm van alle componenten van het aangeboden systeem.</w:t>
            </w:r>
            <w:r w:rsidR="003E0195">
              <w:t xml:space="preserve"> Voeg specificatiesheets bij van radar en </w:t>
            </w:r>
            <w:proofErr w:type="spellStart"/>
            <w:r w:rsidR="003E0195">
              <w:t>evt</w:t>
            </w:r>
            <w:proofErr w:type="spellEnd"/>
            <w:r w:rsidR="003E0195">
              <w:t xml:space="preserve"> aanvullende componenten.</w:t>
            </w:r>
          </w:p>
        </w:tc>
        <w:tc>
          <w:tcPr>
            <w:tcW w:w="1134" w:type="dxa"/>
          </w:tcPr>
          <w:p w:rsidR="00D844C3" w:rsidRDefault="004724E9" w:rsidP="003F5EB0">
            <w:r>
              <w:t>D01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C71768" w:rsidTr="00A71C8A">
        <w:tc>
          <w:tcPr>
            <w:tcW w:w="1792" w:type="dxa"/>
          </w:tcPr>
          <w:p w:rsidR="00D844C3" w:rsidRDefault="00D844C3" w:rsidP="00D844C3">
            <w:r>
              <w:t>Inwinfrequentie</w:t>
            </w:r>
          </w:p>
        </w:tc>
        <w:tc>
          <w:tcPr>
            <w:tcW w:w="3306" w:type="dxa"/>
          </w:tcPr>
          <w:p w:rsidR="00D844C3" w:rsidRDefault="00D844C3" w:rsidP="003F5EB0">
            <w:r>
              <w:t>Noem de exacte inwinfrequentie</w:t>
            </w:r>
            <w:r w:rsidR="00F1422E">
              <w:t xml:space="preserve"> of inwinperiode</w:t>
            </w:r>
            <w:r>
              <w:t>.</w:t>
            </w:r>
          </w:p>
        </w:tc>
        <w:tc>
          <w:tcPr>
            <w:tcW w:w="1134" w:type="dxa"/>
          </w:tcPr>
          <w:p w:rsidR="00D844C3" w:rsidRDefault="00D844C3" w:rsidP="003F5EB0">
            <w:r>
              <w:t>F03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E441D1" w:rsidTr="00A71C8A">
        <w:tc>
          <w:tcPr>
            <w:tcW w:w="1792" w:type="dxa"/>
          </w:tcPr>
          <w:p w:rsidR="00E441D1" w:rsidRDefault="00E441D1" w:rsidP="00D844C3">
            <w:r>
              <w:t>Uitgiftefrequentie</w:t>
            </w:r>
          </w:p>
        </w:tc>
        <w:tc>
          <w:tcPr>
            <w:tcW w:w="3306" w:type="dxa"/>
          </w:tcPr>
          <w:p w:rsidR="00E441D1" w:rsidRDefault="00E441D1" w:rsidP="00E441D1">
            <w:r>
              <w:t>Noem de exacte uitgiftefrequentie.</w:t>
            </w:r>
          </w:p>
        </w:tc>
        <w:tc>
          <w:tcPr>
            <w:tcW w:w="1134" w:type="dxa"/>
          </w:tcPr>
          <w:p w:rsidR="00E441D1" w:rsidRDefault="00E441D1" w:rsidP="003F5EB0">
            <w:r>
              <w:t>F16</w:t>
            </w:r>
          </w:p>
        </w:tc>
        <w:tc>
          <w:tcPr>
            <w:tcW w:w="2835" w:type="dxa"/>
          </w:tcPr>
          <w:p w:rsidR="00E441D1" w:rsidRDefault="00E441D1" w:rsidP="003F5EB0"/>
        </w:tc>
      </w:tr>
      <w:tr w:rsidR="00C71768" w:rsidTr="00A71C8A">
        <w:tc>
          <w:tcPr>
            <w:tcW w:w="1792" w:type="dxa"/>
          </w:tcPr>
          <w:p w:rsidR="00D844C3" w:rsidRDefault="0013037C" w:rsidP="003F5EB0">
            <w:r>
              <w:t>Zendfrequentie</w:t>
            </w:r>
          </w:p>
        </w:tc>
        <w:tc>
          <w:tcPr>
            <w:tcW w:w="3306" w:type="dxa"/>
          </w:tcPr>
          <w:p w:rsidR="00D844C3" w:rsidRDefault="0013037C" w:rsidP="0013037C">
            <w:r>
              <w:t>Noem de zendfrequentie en de bandbreedte van de radargolf.</w:t>
            </w:r>
          </w:p>
        </w:tc>
        <w:tc>
          <w:tcPr>
            <w:tcW w:w="1134" w:type="dxa"/>
          </w:tcPr>
          <w:p w:rsidR="00D844C3" w:rsidRDefault="0013037C" w:rsidP="003F5EB0">
            <w:r>
              <w:t>F04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13037C" w:rsidP="003F5EB0">
            <w:r>
              <w:t>Meetbereik</w:t>
            </w:r>
          </w:p>
        </w:tc>
        <w:tc>
          <w:tcPr>
            <w:tcW w:w="3306" w:type="dxa"/>
          </w:tcPr>
          <w:p w:rsidR="00D844C3" w:rsidRDefault="0013037C" w:rsidP="003F5EB0">
            <w:r>
              <w:t>Noem het meetbereik</w:t>
            </w:r>
            <w:r w:rsidR="00CB2DA0">
              <w:t>.</w:t>
            </w:r>
            <w:r>
              <w:t xml:space="preserve"> </w:t>
            </w:r>
          </w:p>
        </w:tc>
        <w:tc>
          <w:tcPr>
            <w:tcW w:w="1134" w:type="dxa"/>
          </w:tcPr>
          <w:p w:rsidR="00D844C3" w:rsidRDefault="00CB2DA0" w:rsidP="003F5EB0">
            <w:r>
              <w:t>F05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CB2DA0" w:rsidP="003F5EB0">
            <w:proofErr w:type="spellStart"/>
            <w:r>
              <w:t>Blanking</w:t>
            </w:r>
            <w:proofErr w:type="spellEnd"/>
          </w:p>
        </w:tc>
        <w:tc>
          <w:tcPr>
            <w:tcW w:w="3306" w:type="dxa"/>
          </w:tcPr>
          <w:p w:rsidR="00D844C3" w:rsidRDefault="00CB2DA0" w:rsidP="003F5EB0">
            <w:r>
              <w:t xml:space="preserve">Noem de </w:t>
            </w:r>
            <w:proofErr w:type="spellStart"/>
            <w:r>
              <w:t>blanking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D844C3" w:rsidRDefault="00CB2DA0" w:rsidP="003F5EB0">
            <w:r>
              <w:t>F06 + BPKV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CB2DA0" w:rsidP="003F5EB0">
            <w:r>
              <w:t>Bundelbreedte</w:t>
            </w:r>
          </w:p>
        </w:tc>
        <w:tc>
          <w:tcPr>
            <w:tcW w:w="3306" w:type="dxa"/>
          </w:tcPr>
          <w:p w:rsidR="00D844C3" w:rsidRDefault="00CB2DA0" w:rsidP="003F5EB0">
            <w:r>
              <w:t>Noem de bundelbreedte.</w:t>
            </w:r>
          </w:p>
        </w:tc>
        <w:tc>
          <w:tcPr>
            <w:tcW w:w="1134" w:type="dxa"/>
          </w:tcPr>
          <w:p w:rsidR="00D844C3" w:rsidRDefault="00CB2DA0" w:rsidP="003F5EB0">
            <w:r>
              <w:t>F07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CB2DA0" w:rsidP="003F5EB0">
            <w:r>
              <w:t>Modulatietechniek</w:t>
            </w:r>
          </w:p>
        </w:tc>
        <w:tc>
          <w:tcPr>
            <w:tcW w:w="3306" w:type="dxa"/>
          </w:tcPr>
          <w:p w:rsidR="00D844C3" w:rsidRDefault="00CB2DA0" w:rsidP="003F5EB0">
            <w:r>
              <w:t>Noem de modulatietechniek.</w:t>
            </w:r>
          </w:p>
        </w:tc>
        <w:tc>
          <w:tcPr>
            <w:tcW w:w="1134" w:type="dxa"/>
          </w:tcPr>
          <w:p w:rsidR="00D844C3" w:rsidRDefault="00CB2DA0" w:rsidP="003F5EB0">
            <w:r>
              <w:t>F08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CB2DA0" w:rsidP="003F5EB0">
            <w:r>
              <w:t>Dopplercorrectie</w:t>
            </w:r>
          </w:p>
        </w:tc>
        <w:tc>
          <w:tcPr>
            <w:tcW w:w="3306" w:type="dxa"/>
          </w:tcPr>
          <w:p w:rsidR="00D844C3" w:rsidRDefault="00CB2DA0" w:rsidP="00CB2DA0">
            <w:r>
              <w:t xml:space="preserve">Geef aan of er wel of geen dopplercorrectie wordt toegepast en zo mogelijk op welke wijze. </w:t>
            </w:r>
          </w:p>
        </w:tc>
        <w:tc>
          <w:tcPr>
            <w:tcW w:w="1134" w:type="dxa"/>
          </w:tcPr>
          <w:p w:rsidR="00D844C3" w:rsidRDefault="00CB2DA0" w:rsidP="003F5EB0">
            <w:r>
              <w:t>F09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CB2DA0" w:rsidRDefault="00CB2DA0" w:rsidP="003F5EB0">
            <w:proofErr w:type="spellStart"/>
            <w:r>
              <w:t>Chirp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 </w:t>
            </w:r>
          </w:p>
          <w:p w:rsidR="00D844C3" w:rsidRDefault="00CB2DA0" w:rsidP="00DC33D6">
            <w:r>
              <w:t>(alleen Perceel 2)</w:t>
            </w:r>
          </w:p>
        </w:tc>
        <w:tc>
          <w:tcPr>
            <w:tcW w:w="3306" w:type="dxa"/>
          </w:tcPr>
          <w:p w:rsidR="00D844C3" w:rsidRDefault="008A231B" w:rsidP="003F5EB0">
            <w:r>
              <w:t xml:space="preserve">Noem de </w:t>
            </w:r>
            <w:proofErr w:type="spellStart"/>
            <w:r>
              <w:t>Chirp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, </w:t>
            </w:r>
            <w:r w:rsidR="00DC33D6">
              <w:t xml:space="preserve">alleen </w:t>
            </w:r>
            <w:r>
              <w:t>indien geen dopplercorrectie wordt toegepast.</w:t>
            </w:r>
          </w:p>
        </w:tc>
        <w:tc>
          <w:tcPr>
            <w:tcW w:w="1134" w:type="dxa"/>
          </w:tcPr>
          <w:p w:rsidR="00D844C3" w:rsidRDefault="00DC33D6" w:rsidP="003F5EB0">
            <w:r>
              <w:t xml:space="preserve">Perceel 2 BPKV 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00198F" w:rsidP="003F5EB0">
            <w:r>
              <w:t>Meetonzekerheid</w:t>
            </w:r>
          </w:p>
        </w:tc>
        <w:tc>
          <w:tcPr>
            <w:tcW w:w="3306" w:type="dxa"/>
          </w:tcPr>
          <w:p w:rsidR="00D844C3" w:rsidRDefault="00E441D1" w:rsidP="00E441D1">
            <w:r>
              <w:t>Noem de meetonzekerheid bij een stilstaand oppervlak, inclusief onzekerheid in referentievlak, bij éénmaal de standaard afwijking.</w:t>
            </w:r>
          </w:p>
        </w:tc>
        <w:tc>
          <w:tcPr>
            <w:tcW w:w="1134" w:type="dxa"/>
          </w:tcPr>
          <w:p w:rsidR="00D844C3" w:rsidRDefault="00D50DF5" w:rsidP="003F5EB0">
            <w:r>
              <w:t>F13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E441D1" w:rsidP="003F5EB0">
            <w:r>
              <w:t>Resolutie</w:t>
            </w:r>
          </w:p>
        </w:tc>
        <w:tc>
          <w:tcPr>
            <w:tcW w:w="3306" w:type="dxa"/>
          </w:tcPr>
          <w:p w:rsidR="00D844C3" w:rsidRDefault="00E441D1" w:rsidP="003F5EB0">
            <w:r>
              <w:t>Noem de resolutie.</w:t>
            </w:r>
          </w:p>
        </w:tc>
        <w:tc>
          <w:tcPr>
            <w:tcW w:w="1134" w:type="dxa"/>
          </w:tcPr>
          <w:p w:rsidR="00D844C3" w:rsidRDefault="00E441D1" w:rsidP="003F5EB0">
            <w:r>
              <w:t>F18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EE1DB7" w:rsidTr="00A71C8A">
        <w:tc>
          <w:tcPr>
            <w:tcW w:w="1792" w:type="dxa"/>
          </w:tcPr>
          <w:p w:rsidR="00EE1DB7" w:rsidRPr="0080370A" w:rsidRDefault="00EE1DB7" w:rsidP="003F5EB0">
            <w:r w:rsidRPr="0080370A">
              <w:t>Gewicht</w:t>
            </w:r>
          </w:p>
        </w:tc>
        <w:tc>
          <w:tcPr>
            <w:tcW w:w="3306" w:type="dxa"/>
          </w:tcPr>
          <w:p w:rsidR="00EE1DB7" w:rsidRPr="0080370A" w:rsidRDefault="00EE1DB7" w:rsidP="00EE1DB7">
            <w:r w:rsidRPr="0080370A">
              <w:t>Noem het gewicht van de radar (zonder montageframe of eventuele elektronische unit).</w:t>
            </w:r>
          </w:p>
        </w:tc>
        <w:tc>
          <w:tcPr>
            <w:tcW w:w="1134" w:type="dxa"/>
          </w:tcPr>
          <w:p w:rsidR="00EE1DB7" w:rsidRPr="0080370A" w:rsidRDefault="00EE1DB7" w:rsidP="003F5EB0">
            <w:r w:rsidRPr="0080370A">
              <w:t>A08</w:t>
            </w:r>
          </w:p>
        </w:tc>
        <w:tc>
          <w:tcPr>
            <w:tcW w:w="2835" w:type="dxa"/>
          </w:tcPr>
          <w:p w:rsidR="00EE1DB7" w:rsidRPr="0080370A" w:rsidRDefault="00EE1DB7" w:rsidP="003F5EB0"/>
        </w:tc>
      </w:tr>
      <w:tr w:rsidR="00F06B15" w:rsidTr="00A71C8A">
        <w:tc>
          <w:tcPr>
            <w:tcW w:w="1792" w:type="dxa"/>
          </w:tcPr>
          <w:p w:rsidR="00F06B15" w:rsidRPr="00F06B15" w:rsidRDefault="00F06B15" w:rsidP="003F5EB0">
            <w:r w:rsidRPr="00F06B15">
              <w:t>Vermogen</w:t>
            </w:r>
          </w:p>
        </w:tc>
        <w:tc>
          <w:tcPr>
            <w:tcW w:w="3306" w:type="dxa"/>
          </w:tcPr>
          <w:p w:rsidR="00F06B15" w:rsidRPr="00F06B15" w:rsidRDefault="00F06B15" w:rsidP="00F06B15">
            <w:r>
              <w:t>Noem het opgenomen vermogen van het totale systeem (het totaal van alle componenten) bij de vereiste inwinfrequentie.</w:t>
            </w:r>
          </w:p>
        </w:tc>
        <w:tc>
          <w:tcPr>
            <w:tcW w:w="1134" w:type="dxa"/>
          </w:tcPr>
          <w:p w:rsidR="00F06B15" w:rsidRPr="00F06B15" w:rsidRDefault="00F06B15" w:rsidP="003F5EB0">
            <w:r>
              <w:t>R04 + Perceel 1 BPKV</w:t>
            </w:r>
          </w:p>
        </w:tc>
        <w:tc>
          <w:tcPr>
            <w:tcW w:w="2835" w:type="dxa"/>
          </w:tcPr>
          <w:p w:rsidR="00F06B15" w:rsidRPr="00F06B15" w:rsidRDefault="00F06B15" w:rsidP="003F5EB0"/>
        </w:tc>
      </w:tr>
      <w:tr w:rsidR="003D7FF9" w:rsidTr="00A71C8A">
        <w:tc>
          <w:tcPr>
            <w:tcW w:w="1792" w:type="dxa"/>
          </w:tcPr>
          <w:p w:rsidR="00D844C3" w:rsidRDefault="003D7FF9" w:rsidP="003F5EB0">
            <w:r>
              <w:t xml:space="preserve">Fysieke </w:t>
            </w:r>
            <w:proofErr w:type="spellStart"/>
            <w:r>
              <w:t>datacom</w:t>
            </w:r>
            <w:proofErr w:type="spellEnd"/>
          </w:p>
        </w:tc>
        <w:tc>
          <w:tcPr>
            <w:tcW w:w="3306" w:type="dxa"/>
          </w:tcPr>
          <w:p w:rsidR="00D844C3" w:rsidRDefault="003D7FF9" w:rsidP="003D7FF9">
            <w:r>
              <w:t>Noem het type seriële uitgang en welk onderdeel van het systeem dit verzorgt.</w:t>
            </w:r>
          </w:p>
        </w:tc>
        <w:tc>
          <w:tcPr>
            <w:tcW w:w="1134" w:type="dxa"/>
          </w:tcPr>
          <w:p w:rsidR="00D844C3" w:rsidRDefault="003D7FF9" w:rsidP="003F5EB0">
            <w:r>
              <w:t>R06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3D7FF9" w:rsidTr="00A71C8A">
        <w:tc>
          <w:tcPr>
            <w:tcW w:w="1792" w:type="dxa"/>
          </w:tcPr>
          <w:p w:rsidR="00D844C3" w:rsidRDefault="00F1422E" w:rsidP="003F5EB0">
            <w:r>
              <w:t>Communicatieprotocol</w:t>
            </w:r>
          </w:p>
        </w:tc>
        <w:tc>
          <w:tcPr>
            <w:tcW w:w="3306" w:type="dxa"/>
          </w:tcPr>
          <w:p w:rsidR="00D844C3" w:rsidRDefault="003D7FF9" w:rsidP="00F1422E">
            <w:r>
              <w:t xml:space="preserve">Noem het </w:t>
            </w:r>
            <w:r w:rsidR="00F1422E">
              <w:t>communicatie</w:t>
            </w:r>
            <w:r>
              <w:t xml:space="preserve">protocol </w:t>
            </w:r>
            <w:r w:rsidR="00F1422E">
              <w:t>voor communicatie met de sensor</w:t>
            </w:r>
            <w:r>
              <w:t xml:space="preserve"> op de seriële verbinding.</w:t>
            </w:r>
          </w:p>
        </w:tc>
        <w:tc>
          <w:tcPr>
            <w:tcW w:w="1134" w:type="dxa"/>
          </w:tcPr>
          <w:p w:rsidR="00D844C3" w:rsidRDefault="003D7FF9" w:rsidP="003F5EB0">
            <w:r>
              <w:t>R07</w:t>
            </w:r>
          </w:p>
        </w:tc>
        <w:tc>
          <w:tcPr>
            <w:tcW w:w="2835" w:type="dxa"/>
          </w:tcPr>
          <w:p w:rsidR="00D844C3" w:rsidRDefault="00D844C3" w:rsidP="003F5EB0"/>
        </w:tc>
      </w:tr>
      <w:tr w:rsidR="00F1422E" w:rsidTr="00A71C8A">
        <w:tc>
          <w:tcPr>
            <w:tcW w:w="1792" w:type="dxa"/>
          </w:tcPr>
          <w:p w:rsidR="00F1422E" w:rsidRDefault="00F1422E" w:rsidP="003F5EB0">
            <w:proofErr w:type="spellStart"/>
            <w:r>
              <w:t>Baudrate</w:t>
            </w:r>
            <w:proofErr w:type="spellEnd"/>
          </w:p>
        </w:tc>
        <w:tc>
          <w:tcPr>
            <w:tcW w:w="3306" w:type="dxa"/>
          </w:tcPr>
          <w:p w:rsidR="00F1422E" w:rsidRDefault="00F1422E" w:rsidP="00F1422E">
            <w:r>
              <w:t xml:space="preserve">Noem de </w:t>
            </w:r>
            <w:proofErr w:type="spellStart"/>
            <w:r>
              <w:t>baudrate</w:t>
            </w:r>
            <w:proofErr w:type="spellEnd"/>
            <w:r>
              <w:t xml:space="preserve"> van de digitale seriële uitgang.</w:t>
            </w:r>
          </w:p>
        </w:tc>
        <w:tc>
          <w:tcPr>
            <w:tcW w:w="1134" w:type="dxa"/>
          </w:tcPr>
          <w:p w:rsidR="00F1422E" w:rsidRDefault="00F1422E" w:rsidP="003F5EB0">
            <w:r>
              <w:t>R08</w:t>
            </w:r>
          </w:p>
        </w:tc>
        <w:tc>
          <w:tcPr>
            <w:tcW w:w="2835" w:type="dxa"/>
          </w:tcPr>
          <w:p w:rsidR="00F1422E" w:rsidRDefault="00F1422E" w:rsidP="003F5EB0"/>
        </w:tc>
      </w:tr>
      <w:tr w:rsidR="00F06B15" w:rsidTr="00A71C8A">
        <w:tc>
          <w:tcPr>
            <w:tcW w:w="1792" w:type="dxa"/>
          </w:tcPr>
          <w:p w:rsidR="00F06B15" w:rsidRDefault="00F06B15" w:rsidP="003F5EB0">
            <w:r>
              <w:t>RMI-bericht en dubbele output</w:t>
            </w:r>
          </w:p>
        </w:tc>
        <w:tc>
          <w:tcPr>
            <w:tcW w:w="3306" w:type="dxa"/>
          </w:tcPr>
          <w:p w:rsidR="00F06B15" w:rsidRDefault="00F06B15" w:rsidP="003D7FF9">
            <w:r>
              <w:t>Geef aan of het systeem voorziet in een RMI-bericht én dubbele output en welk onderdeel van het systeem dit verzorgt.</w:t>
            </w:r>
          </w:p>
        </w:tc>
        <w:tc>
          <w:tcPr>
            <w:tcW w:w="1134" w:type="dxa"/>
          </w:tcPr>
          <w:p w:rsidR="00F06B15" w:rsidRDefault="00F06B15" w:rsidP="003F5EB0">
            <w:r>
              <w:t>BPKV</w:t>
            </w:r>
          </w:p>
        </w:tc>
        <w:tc>
          <w:tcPr>
            <w:tcW w:w="2835" w:type="dxa"/>
          </w:tcPr>
          <w:p w:rsidR="00F06B15" w:rsidRDefault="00F06B15" w:rsidP="003F5EB0"/>
        </w:tc>
      </w:tr>
      <w:tr w:rsidR="00F06B15" w:rsidTr="00A71C8A">
        <w:tc>
          <w:tcPr>
            <w:tcW w:w="1792" w:type="dxa"/>
          </w:tcPr>
          <w:p w:rsidR="00F06B15" w:rsidRDefault="00F06B15" w:rsidP="00F06B15">
            <w:r>
              <w:t>Configuratie en monitoring via datapoort.</w:t>
            </w:r>
          </w:p>
        </w:tc>
        <w:tc>
          <w:tcPr>
            <w:tcW w:w="3306" w:type="dxa"/>
          </w:tcPr>
          <w:p w:rsidR="00F06B15" w:rsidRDefault="00F06B15" w:rsidP="003D7FF9">
            <w:r>
              <w:t xml:space="preserve">Geef aan of het systeem via de datapoort benaderbaar is voor </w:t>
            </w:r>
            <w:r w:rsidR="004179F0">
              <w:t>configuratie en monitoring.</w:t>
            </w:r>
          </w:p>
        </w:tc>
        <w:tc>
          <w:tcPr>
            <w:tcW w:w="1134" w:type="dxa"/>
          </w:tcPr>
          <w:p w:rsidR="00F06B15" w:rsidRDefault="004179F0" w:rsidP="003F5EB0">
            <w:r>
              <w:t>BPKV</w:t>
            </w:r>
          </w:p>
        </w:tc>
        <w:tc>
          <w:tcPr>
            <w:tcW w:w="2835" w:type="dxa"/>
          </w:tcPr>
          <w:p w:rsidR="00F06B15" w:rsidRDefault="00F06B15" w:rsidP="003F5EB0"/>
        </w:tc>
      </w:tr>
      <w:tr w:rsidR="00A431A0" w:rsidTr="00A71C8A">
        <w:tc>
          <w:tcPr>
            <w:tcW w:w="1792" w:type="dxa"/>
          </w:tcPr>
          <w:p w:rsidR="00A431A0" w:rsidRDefault="00A431A0" w:rsidP="00F06B15">
            <w:r>
              <w:t>Vestigingsadres</w:t>
            </w:r>
          </w:p>
        </w:tc>
        <w:tc>
          <w:tcPr>
            <w:tcW w:w="3306" w:type="dxa"/>
          </w:tcPr>
          <w:p w:rsidR="00A431A0" w:rsidRDefault="00276303" w:rsidP="00276303">
            <w:r>
              <w:t xml:space="preserve">Geef </w:t>
            </w:r>
            <w:r w:rsidR="00A431A0" w:rsidRPr="00A431A0">
              <w:t>het vestigingsadres</w:t>
            </w:r>
            <w:r w:rsidR="00A431A0">
              <w:t xml:space="preserve"> en</w:t>
            </w:r>
            <w:r>
              <w:t xml:space="preserve"> het </w:t>
            </w:r>
            <w:r w:rsidR="00A431A0">
              <w:t>land</w:t>
            </w:r>
            <w:r w:rsidR="00A431A0" w:rsidRPr="00A431A0">
              <w:t xml:space="preserve"> van de dienstverlening </w:t>
            </w:r>
            <w:r>
              <w:t>aan</w:t>
            </w:r>
          </w:p>
        </w:tc>
        <w:tc>
          <w:tcPr>
            <w:tcW w:w="1134" w:type="dxa"/>
          </w:tcPr>
          <w:p w:rsidR="00A431A0" w:rsidRDefault="00A431A0" w:rsidP="003F5EB0">
            <w:r>
              <w:t>BPKV</w:t>
            </w:r>
            <w:r w:rsidR="002E668E">
              <w:t xml:space="preserve"> Perceel 1</w:t>
            </w:r>
          </w:p>
        </w:tc>
        <w:tc>
          <w:tcPr>
            <w:tcW w:w="2835" w:type="dxa"/>
          </w:tcPr>
          <w:p w:rsidR="00A431A0" w:rsidRDefault="00A431A0" w:rsidP="003F5EB0"/>
        </w:tc>
      </w:tr>
      <w:tr w:rsidR="00A431A0" w:rsidTr="00A71C8A">
        <w:tc>
          <w:tcPr>
            <w:tcW w:w="1792" w:type="dxa"/>
          </w:tcPr>
          <w:p w:rsidR="00A431A0" w:rsidRDefault="00A431A0" w:rsidP="00F06B15">
            <w:r>
              <w:t>Dienstverlening Nederlands</w:t>
            </w:r>
          </w:p>
        </w:tc>
        <w:tc>
          <w:tcPr>
            <w:tcW w:w="3306" w:type="dxa"/>
          </w:tcPr>
          <w:p w:rsidR="00A431A0" w:rsidRDefault="00276303" w:rsidP="00276303">
            <w:r>
              <w:t xml:space="preserve">Geef aan of </w:t>
            </w:r>
            <w:r w:rsidR="00A431A0" w:rsidRPr="00A431A0">
              <w:t xml:space="preserve">de communicatie in de Nederlandse taal </w:t>
            </w:r>
            <w:r>
              <w:t xml:space="preserve">wordt </w:t>
            </w:r>
            <w:r w:rsidR="00A431A0" w:rsidRPr="00A431A0">
              <w:t>uitgevoerd</w:t>
            </w:r>
          </w:p>
        </w:tc>
        <w:tc>
          <w:tcPr>
            <w:tcW w:w="1134" w:type="dxa"/>
          </w:tcPr>
          <w:p w:rsidR="00A431A0" w:rsidRDefault="00A431A0" w:rsidP="003F5EB0">
            <w:r>
              <w:t>BPKV</w:t>
            </w:r>
          </w:p>
          <w:p w:rsidR="002E668E" w:rsidRDefault="002E668E" w:rsidP="003F5EB0">
            <w:r>
              <w:t>Perceel 1</w:t>
            </w:r>
          </w:p>
        </w:tc>
        <w:tc>
          <w:tcPr>
            <w:tcW w:w="2835" w:type="dxa"/>
          </w:tcPr>
          <w:p w:rsidR="00A431A0" w:rsidRDefault="00A431A0" w:rsidP="003F5EB0"/>
        </w:tc>
      </w:tr>
    </w:tbl>
    <w:p w:rsidR="00D844C3" w:rsidRPr="003F5EB0" w:rsidRDefault="00D844C3" w:rsidP="00F1422E"/>
    <w:sectPr w:rsidR="00D844C3" w:rsidRPr="003F5EB0" w:rsidSect="00FE48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C3" w:rsidRDefault="00D844C3" w:rsidP="0088501B">
      <w:r>
        <w:separator/>
      </w:r>
    </w:p>
  </w:endnote>
  <w:endnote w:type="continuationSeparator" w:id="0">
    <w:p w:rsidR="00D844C3" w:rsidRDefault="00D844C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C3" w:rsidRDefault="00D844C3" w:rsidP="0088501B">
      <w:r>
        <w:separator/>
      </w:r>
    </w:p>
  </w:footnote>
  <w:footnote w:type="continuationSeparator" w:id="0">
    <w:p w:rsidR="00D844C3" w:rsidRDefault="00D844C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4C3"/>
    <w:rsid w:val="0000198F"/>
    <w:rsid w:val="00043163"/>
    <w:rsid w:val="00056D70"/>
    <w:rsid w:val="000B3F94"/>
    <w:rsid w:val="000E1F3B"/>
    <w:rsid w:val="0013037C"/>
    <w:rsid w:val="00173156"/>
    <w:rsid w:val="001D6F03"/>
    <w:rsid w:val="00276303"/>
    <w:rsid w:val="002A6578"/>
    <w:rsid w:val="002B1092"/>
    <w:rsid w:val="002E0FD2"/>
    <w:rsid w:val="002E668E"/>
    <w:rsid w:val="0038549E"/>
    <w:rsid w:val="003C4BF2"/>
    <w:rsid w:val="003D51FB"/>
    <w:rsid w:val="003D7FF9"/>
    <w:rsid w:val="003E0195"/>
    <w:rsid w:val="003F5EB0"/>
    <w:rsid w:val="003F6EDB"/>
    <w:rsid w:val="0040142D"/>
    <w:rsid w:val="0040571B"/>
    <w:rsid w:val="004179F0"/>
    <w:rsid w:val="00450447"/>
    <w:rsid w:val="004724E9"/>
    <w:rsid w:val="004B0EA1"/>
    <w:rsid w:val="004B4937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0370A"/>
    <w:rsid w:val="0088386A"/>
    <w:rsid w:val="0088501B"/>
    <w:rsid w:val="008A231B"/>
    <w:rsid w:val="008D2753"/>
    <w:rsid w:val="008E3581"/>
    <w:rsid w:val="00905289"/>
    <w:rsid w:val="00941A77"/>
    <w:rsid w:val="009C5CF5"/>
    <w:rsid w:val="00A32591"/>
    <w:rsid w:val="00A431A0"/>
    <w:rsid w:val="00A71C8A"/>
    <w:rsid w:val="00A77ABF"/>
    <w:rsid w:val="00A863E9"/>
    <w:rsid w:val="00B022C4"/>
    <w:rsid w:val="00B559E9"/>
    <w:rsid w:val="00B72222"/>
    <w:rsid w:val="00B80650"/>
    <w:rsid w:val="00C36FAA"/>
    <w:rsid w:val="00C430B6"/>
    <w:rsid w:val="00C71133"/>
    <w:rsid w:val="00C71768"/>
    <w:rsid w:val="00CA55CC"/>
    <w:rsid w:val="00CB2DA0"/>
    <w:rsid w:val="00CB3317"/>
    <w:rsid w:val="00D50DF5"/>
    <w:rsid w:val="00D844C3"/>
    <w:rsid w:val="00DA3555"/>
    <w:rsid w:val="00DC33D6"/>
    <w:rsid w:val="00DC6786"/>
    <w:rsid w:val="00E2533B"/>
    <w:rsid w:val="00E441D1"/>
    <w:rsid w:val="00E456EE"/>
    <w:rsid w:val="00ED7AB9"/>
    <w:rsid w:val="00EE1DB7"/>
    <w:rsid w:val="00EE5BBE"/>
    <w:rsid w:val="00F06B15"/>
    <w:rsid w:val="00F1422E"/>
    <w:rsid w:val="00F65492"/>
    <w:rsid w:val="00FB0705"/>
    <w:rsid w:val="00FE486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71D061E-3487-41E4-8518-C29453DF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142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1422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142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42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142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Andernach, Martijn (CIV)</dc:creator>
  <cp:keywords/>
  <dc:description/>
  <cp:lastModifiedBy>Arendse-Koopman, Christine (CIV)</cp:lastModifiedBy>
  <cp:revision>19</cp:revision>
  <dcterms:created xsi:type="dcterms:W3CDTF">2024-01-16T10:28:00Z</dcterms:created>
  <dcterms:modified xsi:type="dcterms:W3CDTF">2024-02-08T14:02:00Z</dcterms:modified>
</cp:coreProperties>
</file>